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4" w:rsidRPr="000E141E" w:rsidRDefault="004532A4" w:rsidP="00817B27">
      <w:pPr>
        <w:bidi/>
        <w:spacing w:after="0" w:line="360" w:lineRule="auto"/>
        <w:ind w:left="360"/>
        <w:jc w:val="center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  <w:bookmarkStart w:id="0" w:name="_GoBack"/>
      <w:bookmarkEnd w:id="0"/>
    </w:p>
    <w:p w:rsidR="00817B27" w:rsidRDefault="00817B27" w:rsidP="00817B27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44"/>
          <w:szCs w:val="44"/>
        </w:rPr>
      </w:pPr>
    </w:p>
    <w:p w:rsidR="007128DD" w:rsidRDefault="007128DD" w:rsidP="007128DD">
      <w:pPr>
        <w:autoSpaceDE w:val="0"/>
        <w:autoSpaceDN w:val="0"/>
        <w:adjustRightInd w:val="0"/>
        <w:spacing w:after="0" w:line="240" w:lineRule="auto"/>
        <w:jc w:val="center"/>
        <w:rPr>
          <w:rFonts w:ascii="B Mitra" w:cs="B Homa"/>
          <w:sz w:val="48"/>
          <w:szCs w:val="48"/>
          <w:rtl/>
        </w:rPr>
      </w:pPr>
    </w:p>
    <w:p w:rsidR="007128DD" w:rsidRDefault="007128DD" w:rsidP="007128DD">
      <w:pPr>
        <w:autoSpaceDE w:val="0"/>
        <w:autoSpaceDN w:val="0"/>
        <w:adjustRightInd w:val="0"/>
        <w:spacing w:after="0" w:line="240" w:lineRule="auto"/>
        <w:jc w:val="center"/>
        <w:rPr>
          <w:rFonts w:ascii="B Mitra" w:cs="B Homa"/>
          <w:sz w:val="48"/>
          <w:szCs w:val="48"/>
          <w:rtl/>
        </w:rPr>
      </w:pPr>
    </w:p>
    <w:p w:rsidR="007128DD" w:rsidRPr="00817B27" w:rsidRDefault="00817B27" w:rsidP="007128DD">
      <w:pPr>
        <w:autoSpaceDE w:val="0"/>
        <w:autoSpaceDN w:val="0"/>
        <w:adjustRightInd w:val="0"/>
        <w:spacing w:after="0" w:line="240" w:lineRule="auto"/>
        <w:jc w:val="center"/>
        <w:rPr>
          <w:rFonts w:ascii="B Mitra" w:cs="B Homa"/>
          <w:sz w:val="48"/>
          <w:szCs w:val="48"/>
          <w:rtl/>
        </w:rPr>
      </w:pPr>
      <w:r w:rsidRPr="00817B27">
        <w:rPr>
          <w:rFonts w:ascii="B Mitra" w:cs="B Homa" w:hint="cs"/>
          <w:sz w:val="48"/>
          <w:szCs w:val="48"/>
          <w:rtl/>
        </w:rPr>
        <w:t>دفترچه ثبت فعالیت‌های دوره تحصیلی</w:t>
      </w:r>
    </w:p>
    <w:p w:rsidR="00817B27" w:rsidRPr="00817B27" w:rsidRDefault="00817B27" w:rsidP="00817B27">
      <w:pPr>
        <w:autoSpaceDE w:val="0"/>
        <w:autoSpaceDN w:val="0"/>
        <w:adjustRightInd w:val="0"/>
        <w:spacing w:after="0" w:line="240" w:lineRule="auto"/>
        <w:jc w:val="center"/>
        <w:rPr>
          <w:rFonts w:ascii="B Mitra" w:cs="B Homa"/>
          <w:sz w:val="48"/>
          <w:szCs w:val="48"/>
          <w:rtl/>
        </w:rPr>
      </w:pPr>
      <w:r w:rsidRPr="00817B27">
        <w:rPr>
          <w:rFonts w:ascii="B Mitra" w:cs="B Homa" w:hint="cs"/>
          <w:sz w:val="48"/>
          <w:szCs w:val="48"/>
          <w:rtl/>
        </w:rPr>
        <w:t>ویژه دانشجویان کارشناسی ارشد</w:t>
      </w:r>
    </w:p>
    <w:p w:rsidR="00817B27" w:rsidRPr="00817B27" w:rsidRDefault="00817B27" w:rsidP="00817B27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Homa"/>
          <w:b/>
          <w:bCs/>
          <w:sz w:val="44"/>
          <w:szCs w:val="44"/>
        </w:rPr>
      </w:pPr>
      <w:r>
        <w:rPr>
          <w:rFonts w:ascii="B Titr,Bold" w:cs="B Homa" w:hint="cs"/>
          <w:b/>
          <w:bCs/>
          <w:sz w:val="44"/>
          <w:szCs w:val="44"/>
          <w:rtl/>
        </w:rPr>
        <w:t>رشته تاریخ علوم پزشکی</w:t>
      </w:r>
    </w:p>
    <w:p w:rsidR="00817B27" w:rsidRDefault="00817B27" w:rsidP="007128DD">
      <w:pPr>
        <w:bidi/>
        <w:spacing w:after="225" w:line="360" w:lineRule="auto"/>
        <w:jc w:val="center"/>
        <w:textAlignment w:val="baseline"/>
        <w:rPr>
          <w:rFonts w:ascii="B Titr,Bold" w:cs="B Nazani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i/>
          <w:iCs/>
          <w:sz w:val="96"/>
          <w:szCs w:val="96"/>
        </w:rPr>
        <w:t>Log Book</w:t>
      </w: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817B27" w:rsidRDefault="00817B27" w:rsidP="00817B27">
      <w:pPr>
        <w:bidi/>
        <w:spacing w:after="225" w:line="360" w:lineRule="auto"/>
        <w:jc w:val="both"/>
        <w:textAlignment w:val="baseline"/>
        <w:rPr>
          <w:rFonts w:ascii="B Titr,Bold" w:cs="B Nazanin"/>
          <w:b/>
          <w:bCs/>
          <w:sz w:val="28"/>
          <w:szCs w:val="28"/>
          <w:rtl/>
        </w:rPr>
      </w:pPr>
    </w:p>
    <w:p w:rsidR="00F7398D" w:rsidRPr="00F7398D" w:rsidRDefault="00F7398D" w:rsidP="001D7503">
      <w:pPr>
        <w:pStyle w:val="Heading1"/>
        <w:numPr>
          <w:ilvl w:val="0"/>
          <w:numId w:val="14"/>
        </w:numPr>
        <w:bidi/>
        <w:spacing w:line="360" w:lineRule="auto"/>
        <w:jc w:val="center"/>
        <w:rPr>
          <w:rFonts w:cs="B Nazanin"/>
          <w:sz w:val="44"/>
          <w:szCs w:val="28"/>
        </w:rPr>
      </w:pPr>
      <w:r w:rsidRPr="00F7398D">
        <w:rPr>
          <w:rFonts w:cs="B Nazanin" w:hint="cs"/>
          <w:sz w:val="44"/>
          <w:szCs w:val="28"/>
          <w:rtl/>
        </w:rPr>
        <w:lastRenderedPageBreak/>
        <w:t>مشخصات</w:t>
      </w:r>
      <w:r>
        <w:rPr>
          <w:rFonts w:cs="B Nazanin" w:hint="cs"/>
          <w:sz w:val="44"/>
          <w:szCs w:val="28"/>
          <w:rtl/>
        </w:rPr>
        <w:t xml:space="preserve"> دانشجو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نام</w:t>
      </w:r>
      <w:r w:rsidRPr="001D7503">
        <w:rPr>
          <w:rFonts w:ascii="2Mitra" w:cs="B Nazanin"/>
          <w:b/>
          <w:bCs/>
          <w:sz w:val="26"/>
          <w:szCs w:val="28"/>
        </w:rPr>
        <w:t xml:space="preserve"> 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و نام</w:t>
      </w:r>
      <w:r w:rsidRPr="001D7503">
        <w:rPr>
          <w:rFonts w:ascii="2Mitra" w:cs="B Nazanin"/>
          <w:b/>
          <w:bCs/>
          <w:sz w:val="26"/>
          <w:szCs w:val="28"/>
        </w:rPr>
        <w:t xml:space="preserve"> 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خانوادگ</w:t>
      </w:r>
      <w:r w:rsidRPr="001D7503">
        <w:rPr>
          <w:rFonts w:ascii="Arial" w:hAnsi="Arial" w:cs="B Nazanin" w:hint="cs"/>
          <w:b/>
          <w:bCs/>
          <w:sz w:val="28"/>
          <w:szCs w:val="28"/>
          <w:rtl/>
        </w:rPr>
        <w:t>ی: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شماره دانشجویی</w:t>
      </w:r>
      <w:r w:rsidRPr="001D7503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تار</w:t>
      </w:r>
      <w:r w:rsidRPr="001D7503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خ</w:t>
      </w:r>
      <w:r w:rsidRPr="001D7503">
        <w:rPr>
          <w:rFonts w:ascii="2Mitra" w:cs="B Nazanin"/>
          <w:b/>
          <w:bCs/>
          <w:sz w:val="26"/>
          <w:szCs w:val="28"/>
        </w:rPr>
        <w:t xml:space="preserve"> 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تولد: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محل</w:t>
      </w:r>
      <w:r w:rsidRPr="001D7503">
        <w:rPr>
          <w:rFonts w:ascii="2Mitra" w:cs="B Nazanin"/>
          <w:b/>
          <w:bCs/>
          <w:sz w:val="26"/>
          <w:szCs w:val="28"/>
        </w:rPr>
        <w:t xml:space="preserve"> 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تولد: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شماره</w:t>
      </w:r>
      <w:r w:rsidRPr="001D7503">
        <w:rPr>
          <w:rFonts w:ascii="2Mitra" w:cs="B Nazanin"/>
          <w:b/>
          <w:bCs/>
          <w:sz w:val="26"/>
          <w:szCs w:val="28"/>
        </w:rPr>
        <w:t xml:space="preserve"> 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مل</w:t>
      </w:r>
      <w:r w:rsidRPr="001D7503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1D7503">
        <w:rPr>
          <w:rFonts w:ascii="2Mitra" w:cs="B Nazanin" w:hint="cs"/>
          <w:b/>
          <w:bCs/>
          <w:sz w:val="26"/>
          <w:szCs w:val="28"/>
          <w:rtl/>
        </w:rPr>
        <w:t>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1D7503">
        <w:rPr>
          <w:rFonts w:ascii="Arial" w:hAnsi="Arial" w:cs="B Nazanin" w:hint="cs"/>
          <w:b/>
          <w:bCs/>
          <w:sz w:val="28"/>
          <w:szCs w:val="28"/>
          <w:rtl/>
        </w:rPr>
        <w:t>ورودی: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آدرس محل سکونت: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  <w:rtl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آدرس پست الکترونیک دانشگاهی:</w:t>
      </w:r>
    </w:p>
    <w:p w:rsidR="00F7398D" w:rsidRPr="001D7503" w:rsidRDefault="00F7398D" w:rsidP="00F7398D">
      <w:pPr>
        <w:pStyle w:val="ListParagraph"/>
        <w:numPr>
          <w:ilvl w:val="0"/>
          <w:numId w:val="15"/>
        </w:numPr>
        <w:bidi/>
        <w:spacing w:line="360" w:lineRule="auto"/>
        <w:rPr>
          <w:rFonts w:ascii="2Mitra" w:cs="B Nazanin"/>
          <w:b/>
          <w:bCs/>
          <w:sz w:val="26"/>
          <w:szCs w:val="28"/>
        </w:rPr>
      </w:pPr>
      <w:r w:rsidRPr="001D7503">
        <w:rPr>
          <w:rFonts w:ascii="2Mitra" w:cs="B Nazanin" w:hint="cs"/>
          <w:b/>
          <w:bCs/>
          <w:sz w:val="26"/>
          <w:szCs w:val="28"/>
          <w:rtl/>
        </w:rPr>
        <w:t>شماره تلفن ثابت و همراه:</w:t>
      </w:r>
    </w:p>
    <w:p w:rsidR="0040351C" w:rsidRPr="00F7398D" w:rsidRDefault="0040351C" w:rsidP="0040351C">
      <w:pPr>
        <w:pStyle w:val="ListParagraph"/>
        <w:bidi/>
        <w:spacing w:line="360" w:lineRule="auto"/>
        <w:ind w:left="1440"/>
        <w:rPr>
          <w:rFonts w:ascii="2Mitra" w:cs="B Nazanin"/>
          <w:b/>
          <w:bCs/>
          <w:sz w:val="24"/>
          <w:szCs w:val="24"/>
          <w:rtl/>
        </w:rPr>
      </w:pPr>
    </w:p>
    <w:p w:rsidR="004532A4" w:rsidRPr="001D7503" w:rsidRDefault="004532A4" w:rsidP="001D7503">
      <w:pPr>
        <w:bidi/>
        <w:spacing w:after="225" w:line="360" w:lineRule="auto"/>
        <w:jc w:val="both"/>
        <w:textAlignment w:val="baseline"/>
        <w:rPr>
          <w:rFonts w:ascii="inherit" w:eastAsia="Times New Roman" w:hAnsi="inherit" w:cs="B Nazanin"/>
          <w:color w:val="000000"/>
          <w:sz w:val="28"/>
          <w:szCs w:val="28"/>
        </w:rPr>
      </w:pP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دانشجوی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گرامی! دفترچه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حاضر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منظور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ثبت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کلیه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فعالیت</w:t>
      </w:r>
      <w:r w:rsidR="00F7398D"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های آموزشی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شما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طول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دوره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تحصیل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طراحی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شده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است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.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پایان دوره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اطلاعات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موجود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در</w:t>
      </w:r>
      <w:r w:rsidRPr="001D7503">
        <w:rPr>
          <w:rFonts w:ascii="inherit" w:eastAsia="Times New Roman" w:hAnsi="inherit" w:cs="B Nazanin"/>
          <w:color w:val="000000"/>
          <w:sz w:val="28"/>
          <w:szCs w:val="28"/>
        </w:rPr>
        <w:t xml:space="preserve"> Log book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مورد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استفاده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قرار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می‌گیرد</w:t>
      </w:r>
      <w:r w:rsidRPr="001D7503">
        <w:rPr>
          <w:rFonts w:ascii="inherit" w:eastAsia="Times New Roman" w:hAnsi="inherit" w:cs="B Nazanin"/>
          <w:color w:val="000000"/>
          <w:sz w:val="28"/>
          <w:szCs w:val="28"/>
        </w:rPr>
        <w:t>.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 لذا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خواهشمند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است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تکمیل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آن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حداکثر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دقت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لازم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را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مبذول فرمایید</w:t>
      </w:r>
      <w:r w:rsidRPr="001D7503">
        <w:rPr>
          <w:rFonts w:ascii="inherit" w:eastAsia="Times New Roman" w:hAnsi="inherit" w:cs="B Nazanin"/>
          <w:color w:val="000000"/>
          <w:sz w:val="28"/>
          <w:szCs w:val="28"/>
          <w:rtl/>
        </w:rPr>
        <w:t>.</w:t>
      </w:r>
    </w:p>
    <w:p w:rsidR="004532A4" w:rsidRPr="000E141E" w:rsidRDefault="004532A4" w:rsidP="004532A4">
      <w:pPr>
        <w:bidi/>
        <w:spacing w:after="0" w:line="360" w:lineRule="auto"/>
        <w:ind w:left="360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4532A4" w:rsidRPr="000E141E" w:rsidRDefault="004532A4" w:rsidP="004532A4">
      <w:pPr>
        <w:bidi/>
        <w:spacing w:after="0" w:line="360" w:lineRule="auto"/>
        <w:ind w:left="360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4532A4" w:rsidRPr="000E141E" w:rsidRDefault="004532A4" w:rsidP="004532A4">
      <w:pPr>
        <w:bidi/>
        <w:spacing w:after="0" w:line="360" w:lineRule="auto"/>
        <w:ind w:left="360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4532A4" w:rsidRDefault="004532A4" w:rsidP="001D7503">
      <w:pPr>
        <w:bidi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1D7503" w:rsidRPr="000E141E" w:rsidRDefault="001D7503" w:rsidP="001D7503">
      <w:pPr>
        <w:bidi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4532A4" w:rsidRPr="000E141E" w:rsidRDefault="004532A4" w:rsidP="00C1067C">
      <w:pPr>
        <w:bidi/>
        <w:spacing w:after="0" w:line="360" w:lineRule="auto"/>
        <w:jc w:val="both"/>
        <w:textAlignment w:val="baseline"/>
        <w:outlineLvl w:val="1"/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635CD6" w:rsidRPr="000E141E" w:rsidRDefault="00B06B0C" w:rsidP="001D7503">
      <w:pPr>
        <w:pStyle w:val="ListParagraph"/>
        <w:numPr>
          <w:ilvl w:val="0"/>
          <w:numId w:val="14"/>
        </w:numPr>
        <w:bidi/>
        <w:spacing w:after="0" w:line="360" w:lineRule="auto"/>
        <w:ind w:left="360"/>
        <w:jc w:val="center"/>
        <w:textAlignment w:val="baseline"/>
        <w:outlineLvl w:val="1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0E141E">
        <w:rPr>
          <w:rFonts w:ascii="inherit" w:eastAsia="Times New Roman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</w:t>
      </w:r>
      <w:r w:rsidR="00635CD6" w:rsidRPr="000E141E">
        <w:rPr>
          <w:rFonts w:ascii="inherit" w:eastAsia="Times New Roman" w:hAnsi="inherit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عرفی رشته تاریخ </w:t>
      </w:r>
      <w:r w:rsidRPr="000E141E">
        <w:rPr>
          <w:rFonts w:ascii="inherit" w:eastAsia="Times New Roman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علوم </w:t>
      </w:r>
      <w:r w:rsidR="00635CD6" w:rsidRPr="000E141E">
        <w:rPr>
          <w:rFonts w:ascii="inherit" w:eastAsia="Times New Roman" w:hAnsi="inherit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پزشکی</w:t>
      </w:r>
    </w:p>
    <w:p w:rsidR="00635CD6" w:rsidRPr="00635CD6" w:rsidRDefault="00635CD6" w:rsidP="00B11062">
      <w:pPr>
        <w:bidi/>
        <w:spacing w:after="0" w:line="360" w:lineRule="auto"/>
        <w:jc w:val="both"/>
        <w:textAlignment w:val="baseline"/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</w:pP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 </w:t>
      </w:r>
      <w:r w:rsidR="00B06B0C" w:rsidRPr="00635CD6"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تاریخ 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علوم </w:t>
      </w:r>
      <w:r w:rsidR="00B06B0C" w:rsidRPr="00635CD6">
        <w:rPr>
          <w:rFonts w:ascii="inherit" w:eastAsia="Times New Roman" w:hAnsi="inherit" w:cs="B Nazanin"/>
          <w:color w:val="000000"/>
          <w:sz w:val="28"/>
          <w:szCs w:val="28"/>
          <w:bdr w:val="none" w:sz="0" w:space="0" w:color="auto" w:frame="1"/>
          <w:rtl/>
        </w:rPr>
        <w:t>پزشکی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 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به عنوان 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ای که تنها مقطع کارشناسی ارشد آن در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 وزارت بهداشت</w:t>
      </w:r>
      <w:r w:rsidRPr="00635CD6">
        <w:rPr>
          <w:rFonts w:ascii="inherit" w:eastAsia="Times New Roman" w:hAnsi="inherit" w:cs="B Nazanin"/>
          <w:color w:val="000000"/>
          <w:sz w:val="28"/>
          <w:szCs w:val="28"/>
        </w:rPr>
        <w:t> 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به تصویب رسیده، از سال 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  <w:t>۹۲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تا کنون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در حال پذیرش دانشجو از هر 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ای (ولو غيرمرتبط)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باشد. 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این رشته در واقع یکی از زیرشاخه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های تاریخ است که به طور اختصا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صی به مطالعه تاریخ پزشکان، 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های پزشکی مانند چشم پزشکی، جراحی، داروسازی و</w:t>
      </w:r>
      <w:r w:rsidRPr="00635CD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تاریخچه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کشف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بیماری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ها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و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د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اروها، آثار پزشکی و داروسازی تأليف شده در این زمینه و هر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آنچه که مرتبط 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با علم پزشکی و داروسازی است،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باشد</w:t>
      </w:r>
      <w:r w:rsidRPr="00635CD6">
        <w:rPr>
          <w:rFonts w:ascii="inherit" w:eastAsia="Times New Roman" w:hAnsi="inherit" w:cs="B Nazanin"/>
          <w:color w:val="000000"/>
          <w:sz w:val="28"/>
          <w:szCs w:val="28"/>
        </w:rPr>
        <w:t>.</w:t>
      </w:r>
    </w:p>
    <w:p w:rsidR="00635CD6" w:rsidRPr="000E141E" w:rsidRDefault="00635CD6" w:rsidP="001D7503">
      <w:pPr>
        <w:pStyle w:val="ListParagraph"/>
        <w:numPr>
          <w:ilvl w:val="0"/>
          <w:numId w:val="2"/>
        </w:numPr>
        <w:bidi/>
        <w:spacing w:after="0" w:line="360" w:lineRule="auto"/>
        <w:jc w:val="center"/>
        <w:textAlignment w:val="baseline"/>
        <w:outlineLvl w:val="1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0E141E">
        <w:rPr>
          <w:rFonts w:ascii="inherit" w:eastAsia="Times New Roman" w:hAnsi="inherit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کارشناسی ارشد رشته تاریخ </w:t>
      </w:r>
      <w:r w:rsidR="00741A4F" w:rsidRPr="000E141E">
        <w:rPr>
          <w:rFonts w:ascii="inherit" w:eastAsia="Times New Roman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علوم </w:t>
      </w:r>
      <w:r w:rsidRPr="000E141E">
        <w:rPr>
          <w:rFonts w:ascii="inherit" w:eastAsia="Times New Roman" w:hAnsi="inherit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پزشکی</w:t>
      </w:r>
    </w:p>
    <w:p w:rsidR="00B06B0C" w:rsidRPr="000E141E" w:rsidRDefault="00635CD6" w:rsidP="00B11062">
      <w:pPr>
        <w:bidi/>
        <w:spacing w:after="0" w:line="360" w:lineRule="auto"/>
        <w:jc w:val="both"/>
        <w:textAlignment w:val="baseline"/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</w:pP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این 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جز</w:t>
      </w:r>
      <w:r w:rsidRPr="00635CD6">
        <w:rPr>
          <w:rFonts w:ascii="inherit" w:eastAsia="Times New Roman" w:hAnsi="inherit" w:cs="B Nazanin"/>
          <w:color w:val="000000"/>
          <w:sz w:val="28"/>
          <w:szCs w:val="28"/>
        </w:rPr>
        <w:t> 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رشته‌</w:t>
      </w:r>
      <w:r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 xml:space="preserve">های ارشد 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است که تقریبا اکثر داوطلبان با کارشناسی از مجموعه علوم پایه، علوم انسانی، فنی و مهندسی، علوم دامی و کشاور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زی 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که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علاقه به این رشته دارند،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‌‎</w:t>
      </w:r>
      <w:r w:rsidR="00B06B0C"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توانند در این رشته شرکت کنند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.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این رشته جز رشته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های جدید علوم پزشکی بوده که گروه هیات علمی برای آن تشکیل نشده و فارغ التحصیلان در مقطع دکتری این رشته جز اولین گروه 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یأ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ت علمی در رشته تاریخ علوم پزشکی خواهند بود</w:t>
      </w:r>
      <w:r w:rsidRPr="00635CD6">
        <w:rPr>
          <w:rFonts w:ascii="inherit" w:eastAsia="Times New Roman" w:hAnsi="inherit" w:cs="B Nazanin"/>
          <w:color w:val="000000"/>
          <w:sz w:val="28"/>
          <w:szCs w:val="28"/>
        </w:rPr>
        <w:t>.</w:t>
      </w:r>
    </w:p>
    <w:p w:rsidR="00635CD6" w:rsidRPr="000E141E" w:rsidRDefault="00635CD6" w:rsidP="001D7503">
      <w:pPr>
        <w:pStyle w:val="ListParagraph"/>
        <w:numPr>
          <w:ilvl w:val="0"/>
          <w:numId w:val="2"/>
        </w:numPr>
        <w:bidi/>
        <w:spacing w:after="0" w:line="360" w:lineRule="auto"/>
        <w:jc w:val="center"/>
        <w:textAlignment w:val="baseline"/>
        <w:outlineLvl w:val="1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0E141E">
        <w:rPr>
          <w:rFonts w:ascii="inherit" w:eastAsia="Times New Roman" w:hAnsi="inherit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واحدهای درسی</w:t>
      </w:r>
    </w:p>
    <w:p w:rsidR="00635CD6" w:rsidRPr="00635CD6" w:rsidRDefault="00635CD6" w:rsidP="0062289E">
      <w:pPr>
        <w:bidi/>
        <w:spacing w:after="225" w:line="360" w:lineRule="auto"/>
        <w:jc w:val="both"/>
        <w:textAlignment w:val="baseline"/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</w:pP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واحدهای درسی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که در این مقطع و رشته تدریس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شوند به طور کلی شامل: تاریخ پزشکی باستان، تاریخ پزشکی اسلامی، تاریخ داروسازی، اخلاق پزشکی، متون عربی تخصصی، تصحیح نسخ خطی، اصول و مبانی طب سنتی، روش تحقیق و پژوهش و</w:t>
      </w:r>
      <w:r w:rsidRPr="00635CD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باشد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.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از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آنجا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که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این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رشته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از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وسعت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بالایی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برخوردار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است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بنابراین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آنچه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طی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 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  <w:t>۳۲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  <w:lang w:bidi="fa-IR"/>
        </w:rPr>
        <w:t xml:space="preserve"> 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واحد تدریس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شود صرفا به منظور آشنا کردن دا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نشجویان با منابع گوناگون و حوزه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 xml:space="preserve">های متعدد موجود برای تحقیق </w:t>
      </w:r>
      <w:r w:rsidR="00B06B0C" w:rsidRPr="000E141E">
        <w:rPr>
          <w:rFonts w:ascii="inherit" w:eastAsia="Times New Roman" w:hAnsi="inherit" w:cs="B Nazanin"/>
          <w:color w:val="000000"/>
          <w:sz w:val="28"/>
          <w:szCs w:val="28"/>
          <w:rtl/>
        </w:rPr>
        <w:t>و پژوهش است. پس از آن، افراد می</w:t>
      </w:r>
      <w:r w:rsidR="00B06B0C" w:rsidRPr="000E141E">
        <w:rPr>
          <w:rFonts w:ascii="inherit" w:eastAsia="Times New Roman" w:hAnsi="inherit" w:cs="B Nazanin" w:hint="cs"/>
          <w:color w:val="000000"/>
          <w:sz w:val="28"/>
          <w:szCs w:val="28"/>
          <w:rtl/>
        </w:rPr>
        <w:t>‌</w:t>
      </w:r>
      <w:r w:rsidRPr="00635CD6">
        <w:rPr>
          <w:rFonts w:ascii="inherit" w:eastAsia="Times New Roman" w:hAnsi="inherit" w:cs="B Nazanin"/>
          <w:color w:val="000000"/>
          <w:sz w:val="28"/>
          <w:szCs w:val="28"/>
          <w:rtl/>
        </w:rPr>
        <w:t>توانند به انتخاب خود و براساس علایق شخصی وارد گرایش مورد نظر خود شده و یکی از خلأهای علمی موجود در این زمینه را تکمیل نمایند</w:t>
      </w:r>
      <w:r w:rsidRPr="00635CD6">
        <w:rPr>
          <w:rFonts w:ascii="inherit" w:eastAsia="Times New Roman" w:hAnsi="inherit" w:cs="B Nazanin"/>
          <w:color w:val="000000"/>
          <w:sz w:val="28"/>
          <w:szCs w:val="28"/>
        </w:rPr>
        <w:t>.</w:t>
      </w:r>
      <w:r w:rsidR="0062289E">
        <w:rPr>
          <w:rFonts w:ascii="inherit" w:eastAsia="Times New Roman" w:hAnsi="inherit" w:cs="B Nazanin" w:hint="cs"/>
          <w:color w:val="000000"/>
          <w:sz w:val="28"/>
          <w:szCs w:val="28"/>
          <w:rtl/>
        </w:rPr>
        <w:br/>
      </w:r>
    </w:p>
    <w:p w:rsidR="000E141E" w:rsidRPr="0062289E" w:rsidRDefault="000E141E" w:rsidP="001D7503">
      <w:pPr>
        <w:pStyle w:val="ListParagraph"/>
        <w:numPr>
          <w:ilvl w:val="0"/>
          <w:numId w:val="2"/>
        </w:numPr>
        <w:shd w:val="clear" w:color="auto" w:fill="FFFFFF"/>
        <w:bidi/>
        <w:spacing w:after="300" w:line="360" w:lineRule="auto"/>
        <w:jc w:val="center"/>
        <w:rPr>
          <w:rFonts w:ascii="iransans" w:eastAsia="Times New Roman" w:hAnsi="iransans" w:cs="B Nazanin"/>
          <w:sz w:val="28"/>
          <w:szCs w:val="28"/>
        </w:rPr>
      </w:pPr>
      <w:r w:rsidRPr="0062289E">
        <w:rPr>
          <w:rFonts w:ascii="iransans" w:eastAsia="Times New Roman" w:hAnsi="iransans" w:cs="B Nazanin"/>
          <w:b/>
          <w:bCs/>
          <w:sz w:val="28"/>
          <w:szCs w:val="28"/>
          <w:rtl/>
        </w:rPr>
        <w:lastRenderedPageBreak/>
        <w:t>رسالت گروه تاریخ علوم پزشکی بابل</w:t>
      </w:r>
      <w:r w:rsidRPr="0062289E">
        <w:rPr>
          <w:rFonts w:ascii="iransans" w:eastAsia="Times New Roman" w:hAnsi="iransans" w:cs="B Nazanin"/>
          <w:b/>
          <w:bCs/>
          <w:sz w:val="28"/>
          <w:szCs w:val="28"/>
        </w:rPr>
        <w:t>:</w:t>
      </w:r>
    </w:p>
    <w:p w:rsidR="000E141E" w:rsidRPr="00817B27" w:rsidRDefault="000E141E" w:rsidP="001D7503">
      <w:pPr>
        <w:pStyle w:val="ListParagraph"/>
        <w:numPr>
          <w:ilvl w:val="0"/>
          <w:numId w:val="11"/>
        </w:numPr>
        <w:shd w:val="clear" w:color="auto" w:fill="FFFFFF"/>
        <w:tabs>
          <w:tab w:val="right" w:pos="0"/>
        </w:tabs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دسترسی به آخرین دستاوردهای مربوط به تارخ پزشکی ایران در محافل بین المللی و تلاش جهت ارتقاء آنها</w:t>
      </w:r>
    </w:p>
    <w:p w:rsidR="000E141E" w:rsidRPr="00817B27" w:rsidRDefault="000E141E" w:rsidP="001D7503">
      <w:pPr>
        <w:pStyle w:val="ListParagraph"/>
        <w:numPr>
          <w:ilvl w:val="0"/>
          <w:numId w:val="11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ارتقاء سطح توانمندی پژوهشی دانشجویان تاریخ علوم پزشکی</w:t>
      </w:r>
    </w:p>
    <w:p w:rsidR="000E141E" w:rsidRPr="00817B27" w:rsidRDefault="000E141E" w:rsidP="001D7503">
      <w:pPr>
        <w:pStyle w:val="ListParagraph"/>
        <w:numPr>
          <w:ilvl w:val="0"/>
          <w:numId w:val="11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ایجاد شبکه ارتباطی بین المللی بین اساتید و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پژوهشگران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حیطه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تاریخ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علوم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پزشکی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817B2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ایران</w:t>
      </w:r>
      <w:r w:rsidRPr="00817B27">
        <w:rPr>
          <w:rFonts w:ascii="iransans" w:eastAsia="Times New Roman" w:hAnsi="iransans" w:cs="B Nazanin"/>
          <w:color w:val="000000"/>
          <w:sz w:val="28"/>
          <w:szCs w:val="28"/>
        </w:rPr>
        <w:t> </w:t>
      </w:r>
    </w:p>
    <w:p w:rsidR="000E141E" w:rsidRPr="00817B27" w:rsidRDefault="000E141E" w:rsidP="006D5619">
      <w:pPr>
        <w:pStyle w:val="ListParagraph"/>
        <w:numPr>
          <w:ilvl w:val="0"/>
          <w:numId w:val="2"/>
        </w:numPr>
        <w:shd w:val="clear" w:color="auto" w:fill="FFFFFF"/>
        <w:bidi/>
        <w:spacing w:after="300" w:line="360" w:lineRule="auto"/>
        <w:jc w:val="center"/>
        <w:rPr>
          <w:rFonts w:ascii="iransans" w:eastAsia="Times New Roman" w:hAnsi="iransans" w:cs="B Nazanin"/>
          <w:sz w:val="28"/>
          <w:szCs w:val="28"/>
        </w:rPr>
      </w:pPr>
      <w:r w:rsidRPr="00817B27">
        <w:rPr>
          <w:rFonts w:ascii="iransans" w:eastAsia="Times New Roman" w:hAnsi="iransans" w:cs="B Nazanin"/>
          <w:b/>
          <w:bCs/>
          <w:sz w:val="28"/>
          <w:szCs w:val="28"/>
          <w:rtl/>
        </w:rPr>
        <w:t>اهداف گروه تاریخ علوم پزشکی بابل</w:t>
      </w:r>
      <w:r w:rsidRPr="00817B27">
        <w:rPr>
          <w:rFonts w:ascii="iransans" w:eastAsia="Times New Roman" w:hAnsi="iransans" w:cs="B Nazanin"/>
          <w:b/>
          <w:bCs/>
          <w:sz w:val="28"/>
          <w:szCs w:val="28"/>
        </w:rPr>
        <w:t>: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ارتباط و همکاری با مراکز علمی داخلی و خارجی معتبر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استخراج کلیه اطلاعات مراکز علمی، سایت‌ها و افراد فعال داخلی و خارجی در حیطه تاریخ علوم پزشکی</w:t>
      </w:r>
      <w:r w:rsidRPr="00817B27">
        <w:rPr>
          <w:rFonts w:ascii="iransans" w:eastAsia="Times New Roman" w:hAnsi="iransans" w:cs="B Nazanin"/>
          <w:color w:val="000000"/>
          <w:sz w:val="28"/>
          <w:szCs w:val="28"/>
        </w:rPr>
        <w:t> 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sz w:val="28"/>
          <w:szCs w:val="28"/>
          <w:rtl/>
        </w:rPr>
        <w:t xml:space="preserve">راه اندازی سایت اختصاصی 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تاریخ علوم پزشکی با محوریت ثبت کلیه اسناد و داده های تاریخ پزشکی ایران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معرفی اساتید برتر تاریخ علوم پزشکی به جامعه علمی و استفاده از پتانسیل علمی ایشان در قالب کارگاه‌های آموزشی و پژوهشی</w:t>
      </w:r>
      <w:r w:rsidRPr="00817B27">
        <w:rPr>
          <w:rFonts w:ascii="iransans" w:eastAsia="Times New Roman" w:hAnsi="iransans" w:cs="B Nazanin"/>
          <w:color w:val="000000"/>
          <w:sz w:val="28"/>
          <w:szCs w:val="28"/>
        </w:rPr>
        <w:t> 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ایجاد بانک اطلاعات و آرشیو دوره‌های آموزشی مجازی جهت تسهیل دسترسی پژوهشگران به محتواهای علمی تولید شده</w:t>
      </w:r>
    </w:p>
    <w:p w:rsidR="000E141E" w:rsidRPr="00817B27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حمایت از پژوهشگران فعال و علاقه‌مند در حوزه تاریخ علوم پزشکی جهت انجام پژوهش‌های بنیادی با فراخوان سالیانه طرح‌های پژوهش</w:t>
      </w:r>
    </w:p>
    <w:p w:rsidR="001D7503" w:rsidRPr="001D7503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پذیرش دانشجو در مقطع</w:t>
      </w:r>
      <w:r w:rsidRPr="00817B27">
        <w:rPr>
          <w:rFonts w:ascii="iransans" w:eastAsia="Times New Roman" w:hAnsi="iransans" w:cs="B Nazanin"/>
          <w:color w:val="000000"/>
          <w:sz w:val="28"/>
          <w:szCs w:val="28"/>
        </w:rPr>
        <w:t xml:space="preserve"> PhD </w:t>
      </w:r>
      <w:r w:rsidRPr="00817B27">
        <w:rPr>
          <w:rFonts w:ascii="iransans" w:eastAsia="Times New Roman" w:hAnsi="iransans" w:cs="B Nazanin"/>
          <w:color w:val="000000"/>
          <w:sz w:val="28"/>
          <w:szCs w:val="28"/>
          <w:rtl/>
        </w:rPr>
        <w:t>تاریخ علوم پزشکی</w:t>
      </w:r>
    </w:p>
    <w:p w:rsidR="0040351C" w:rsidRPr="001D7503" w:rsidRDefault="000E141E" w:rsidP="001D7503">
      <w:pPr>
        <w:pStyle w:val="ListParagraph"/>
        <w:numPr>
          <w:ilvl w:val="0"/>
          <w:numId w:val="17"/>
        </w:numPr>
        <w:shd w:val="clear" w:color="auto" w:fill="FFFFFF"/>
        <w:bidi/>
        <w:spacing w:after="300" w:line="360" w:lineRule="auto"/>
        <w:jc w:val="both"/>
        <w:rPr>
          <w:rFonts w:ascii="iransans" w:eastAsia="Times New Roman" w:hAnsi="iransans" w:cs="B Nazanin"/>
          <w:color w:val="737475"/>
          <w:sz w:val="28"/>
          <w:szCs w:val="28"/>
        </w:rPr>
      </w:pPr>
      <w:r w:rsidRPr="001D7503">
        <w:rPr>
          <w:rFonts w:ascii="iransans" w:eastAsia="Times New Roman" w:hAnsi="iransans" w:cs="B Nazanin"/>
          <w:color w:val="000000"/>
          <w:sz w:val="28"/>
          <w:szCs w:val="28"/>
          <w:rtl/>
        </w:rPr>
        <w:t>بررسی پتانسیل‌های انتشار مجله علمی</w:t>
      </w:r>
      <w:r w:rsidRPr="001D7503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D75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پژوهشی</w:t>
      </w:r>
      <w:r w:rsidRPr="001D75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مستقل</w:t>
      </w:r>
      <w:r w:rsidRPr="001D75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این</w:t>
      </w:r>
      <w:r w:rsidRPr="001D75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Pr="001D75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رشته</w:t>
      </w:r>
    </w:p>
    <w:p w:rsidR="0040351C" w:rsidRDefault="0040351C" w:rsidP="0040351C">
      <w:pPr>
        <w:shd w:val="clear" w:color="auto" w:fill="FFFFFF"/>
        <w:bidi/>
        <w:spacing w:after="300" w:line="360" w:lineRule="auto"/>
        <w:rPr>
          <w:rFonts w:ascii="iransans" w:eastAsia="Times New Roman" w:hAnsi="iransans" w:cs="B Nazanin"/>
          <w:color w:val="000000"/>
          <w:sz w:val="28"/>
          <w:szCs w:val="28"/>
          <w:rtl/>
        </w:rPr>
      </w:pPr>
    </w:p>
    <w:p w:rsidR="0040351C" w:rsidRPr="0040351C" w:rsidRDefault="0040351C" w:rsidP="0040351C">
      <w:pPr>
        <w:pStyle w:val="ListParagraph"/>
        <w:numPr>
          <w:ilvl w:val="0"/>
          <w:numId w:val="6"/>
        </w:numPr>
        <w:shd w:val="clear" w:color="auto" w:fill="FFFFFF"/>
        <w:bidi/>
        <w:spacing w:after="300" w:line="360" w:lineRule="auto"/>
        <w:jc w:val="center"/>
        <w:rPr>
          <w:rFonts w:ascii="iransans" w:eastAsia="Times New Roman" w:hAnsi="iransans" w:cs="B Nazanin"/>
          <w:b/>
          <w:bCs/>
          <w:color w:val="737475"/>
          <w:sz w:val="28"/>
          <w:szCs w:val="28"/>
        </w:rPr>
      </w:pPr>
      <w:r w:rsidRPr="0040351C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lastRenderedPageBreak/>
        <w:t>جدول شرکت در کلاس‌های آموزشی</w:t>
      </w:r>
      <w:r w:rsidR="001D7503">
        <w:rPr>
          <w:rFonts w:ascii="iransans" w:eastAsia="Times New Roman" w:hAnsi="iransans" w:cs="B Nazanin"/>
          <w:b/>
          <w:bCs/>
          <w:color w:val="000000"/>
          <w:sz w:val="28"/>
          <w:szCs w:val="28"/>
        </w:rPr>
        <w:t xml:space="preserve"> </w:t>
      </w:r>
      <w:r w:rsidR="001D7503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  <w:lang w:bidi="fa-IR"/>
        </w:rPr>
        <w:t>فوق برنامه</w:t>
      </w:r>
      <w:r w:rsidRPr="0040351C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t xml:space="preserve"> و کارکاه‌ها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"/>
        <w:gridCol w:w="1611"/>
        <w:gridCol w:w="2342"/>
        <w:gridCol w:w="1968"/>
        <w:gridCol w:w="2701"/>
      </w:tblGrid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jc w:val="center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jc w:val="center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jc w:val="center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/>
                <w:sz w:val="28"/>
                <w:szCs w:val="28"/>
                <w:rtl/>
              </w:rPr>
              <w:t>موضوع</w:t>
            </w:r>
          </w:p>
        </w:tc>
        <w:tc>
          <w:tcPr>
            <w:tcW w:w="1968" w:type="dxa"/>
          </w:tcPr>
          <w:p w:rsidR="0090448B" w:rsidRDefault="0090448B" w:rsidP="009239D1">
            <w:pPr>
              <w:bidi/>
              <w:spacing w:after="300" w:line="360" w:lineRule="auto"/>
              <w:jc w:val="center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/>
                <w:sz w:val="28"/>
                <w:szCs w:val="28"/>
                <w:rtl/>
              </w:rPr>
              <w:t>مدرس</w:t>
            </w:r>
          </w:p>
        </w:tc>
        <w:tc>
          <w:tcPr>
            <w:tcW w:w="2701" w:type="dxa"/>
          </w:tcPr>
          <w:p w:rsidR="0090448B" w:rsidRDefault="0090448B" w:rsidP="009239D1">
            <w:pPr>
              <w:bidi/>
              <w:spacing w:after="300" w:line="360" w:lineRule="auto"/>
              <w:jc w:val="center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000000"/>
                <w:sz w:val="28"/>
                <w:szCs w:val="28"/>
                <w:rtl/>
              </w:rPr>
              <w:t>امضای کارشناس آموزش</w:t>
            </w: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31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40351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916"/>
        </w:trPr>
        <w:tc>
          <w:tcPr>
            <w:tcW w:w="894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D7503" w:rsidTr="001D7503">
        <w:trPr>
          <w:trHeight w:val="916"/>
        </w:trPr>
        <w:tc>
          <w:tcPr>
            <w:tcW w:w="894" w:type="dxa"/>
          </w:tcPr>
          <w:p w:rsidR="001D7503" w:rsidRDefault="001D7503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1D7503" w:rsidRDefault="001D7503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1D7503" w:rsidRDefault="001D7503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1D7503" w:rsidRDefault="001D7503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1D7503" w:rsidRDefault="001D7503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0448B" w:rsidTr="001D7503">
        <w:trPr>
          <w:trHeight w:val="1434"/>
        </w:trPr>
        <w:tc>
          <w:tcPr>
            <w:tcW w:w="894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90448B" w:rsidRDefault="0090448B" w:rsidP="0029358C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1D7503" w:rsidRDefault="001D7503" w:rsidP="001D7503">
            <w:pPr>
              <w:bidi/>
              <w:spacing w:after="300" w:line="360" w:lineRule="auto"/>
              <w:rPr>
                <w:rFonts w:ascii="iransans" w:eastAsia="Times New Roman" w:hAnsi="iransans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AC6A9A" w:rsidRDefault="00AC6A9A" w:rsidP="00AC6A9A">
      <w:pPr>
        <w:shd w:val="clear" w:color="auto" w:fill="FFFFFF"/>
        <w:bidi/>
        <w:spacing w:after="300" w:line="360" w:lineRule="auto"/>
        <w:ind w:left="360"/>
        <w:jc w:val="center"/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</w:rPr>
      </w:pPr>
    </w:p>
    <w:p w:rsidR="00AC6A9A" w:rsidRPr="00F65730" w:rsidRDefault="00F65730" w:rsidP="00F65730">
      <w:pPr>
        <w:pStyle w:val="Heading1"/>
        <w:numPr>
          <w:ilvl w:val="0"/>
          <w:numId w:val="20"/>
        </w:numPr>
        <w:bidi/>
        <w:spacing w:line="276" w:lineRule="auto"/>
        <w:rPr>
          <w:rFonts w:cs="B Nazanin"/>
          <w:sz w:val="28"/>
          <w:szCs w:val="28"/>
          <w:rtl/>
        </w:rPr>
      </w:pPr>
      <w:r w:rsidRPr="00F65730">
        <w:rPr>
          <w:rFonts w:cs="B Nazanin" w:hint="cs"/>
          <w:sz w:val="28"/>
          <w:szCs w:val="28"/>
          <w:rtl/>
        </w:rPr>
        <w:lastRenderedPageBreak/>
        <w:t>جدول</w:t>
      </w:r>
      <w:r w:rsidR="00AC6A9A" w:rsidRPr="00F65730">
        <w:rPr>
          <w:rFonts w:cs="B Nazanin"/>
          <w:sz w:val="28"/>
          <w:szCs w:val="28"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ثبت</w:t>
      </w:r>
      <w:r>
        <w:rPr>
          <w:rFonts w:cs="B Nazanin" w:hint="cs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شرکت</w:t>
      </w:r>
      <w:r w:rsidR="00AC6A9A" w:rsidRPr="00F65730">
        <w:rPr>
          <w:rFonts w:cs="B Nazanin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در</w:t>
      </w:r>
      <w:r w:rsidR="00AC6A9A" w:rsidRPr="00F65730">
        <w:rPr>
          <w:rFonts w:cs="B Nazanin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جلسات</w:t>
      </w:r>
      <w:r w:rsidR="00AC6A9A" w:rsidRPr="00F65730">
        <w:rPr>
          <w:rFonts w:cs="B Nazanin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ارایه</w:t>
      </w:r>
      <w:r w:rsidR="00AC6A9A" w:rsidRPr="00F65730">
        <w:rPr>
          <w:rFonts w:cs="B Nazanin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مقاله</w:t>
      </w:r>
      <w:r w:rsidR="00AC6A9A" w:rsidRPr="00F65730">
        <w:rPr>
          <w:rFonts w:cs="B Nazanin"/>
          <w:sz w:val="28"/>
          <w:szCs w:val="28"/>
          <w:rtl/>
        </w:rPr>
        <w:t xml:space="preserve"> (</w:t>
      </w:r>
      <w:r w:rsidR="00AC6A9A" w:rsidRPr="00F65730">
        <w:rPr>
          <w:rFonts w:cs="B Nazanin" w:hint="cs"/>
          <w:sz w:val="28"/>
          <w:szCs w:val="28"/>
          <w:rtl/>
        </w:rPr>
        <w:t>ژورنال</w:t>
      </w:r>
      <w:r w:rsidR="00AC6A9A" w:rsidRPr="00F65730">
        <w:rPr>
          <w:rFonts w:cs="B Nazanin"/>
          <w:sz w:val="28"/>
          <w:szCs w:val="28"/>
          <w:rtl/>
        </w:rPr>
        <w:t xml:space="preserve"> </w:t>
      </w:r>
      <w:r w:rsidR="00AC6A9A" w:rsidRPr="00F65730">
        <w:rPr>
          <w:rFonts w:cs="B Nazanin" w:hint="cs"/>
          <w:sz w:val="28"/>
          <w:szCs w:val="28"/>
          <w:rtl/>
        </w:rPr>
        <w:t>کلاب</w:t>
      </w:r>
      <w:r w:rsidR="00AC6A9A" w:rsidRPr="00F65730">
        <w:rPr>
          <w:rFonts w:cs="B Nazanin"/>
          <w:sz w:val="28"/>
          <w:szCs w:val="28"/>
          <w:rtl/>
        </w:rPr>
        <w:t>)</w:t>
      </w:r>
    </w:p>
    <w:tbl>
      <w:tblPr>
        <w:tblStyle w:val="TableGrid"/>
        <w:bidiVisual/>
        <w:tblW w:w="8819" w:type="dxa"/>
        <w:jc w:val="center"/>
        <w:tblLook w:val="04A0" w:firstRow="1" w:lastRow="0" w:firstColumn="1" w:lastColumn="0" w:noHBand="0" w:noVBand="1"/>
      </w:tblPr>
      <w:tblGrid>
        <w:gridCol w:w="810"/>
        <w:gridCol w:w="1800"/>
        <w:gridCol w:w="1775"/>
        <w:gridCol w:w="2725"/>
        <w:gridCol w:w="1709"/>
      </w:tblGrid>
      <w:tr w:rsidR="00AC6A9A" w:rsidRPr="0070185C" w:rsidTr="00694EFE">
        <w:trPr>
          <w:trHeight w:val="1232"/>
          <w:jc w:val="center"/>
        </w:trPr>
        <w:tc>
          <w:tcPr>
            <w:tcW w:w="81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center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center"/>
              <w:rPr>
                <w:rFonts w:ascii="2MitraBold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 و ساعت</w:t>
            </w: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center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center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موضوع مطروحه</w:t>
            </w: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center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AC6A9A" w:rsidRPr="0070185C" w:rsidTr="00694EFE">
        <w:trPr>
          <w:trHeight w:val="847"/>
          <w:jc w:val="center"/>
        </w:trPr>
        <w:tc>
          <w:tcPr>
            <w:tcW w:w="810" w:type="dxa"/>
            <w:vAlign w:val="center"/>
          </w:tcPr>
          <w:p w:rsidR="00AC6A9A" w:rsidRPr="00185061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AC6A9A" w:rsidRDefault="00AC6A9A" w:rsidP="00694EFE">
            <w:p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910CE2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910CE2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47"/>
          <w:jc w:val="center"/>
        </w:trPr>
        <w:tc>
          <w:tcPr>
            <w:tcW w:w="810" w:type="dxa"/>
            <w:vAlign w:val="center"/>
          </w:tcPr>
          <w:p w:rsidR="00AC6A9A" w:rsidRPr="00910CE2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910CE2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910CE2" w:rsidRDefault="00AC6A9A" w:rsidP="00694EFE">
            <w:pPr>
              <w:pStyle w:val="ListParagraph"/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AC6A9A" w:rsidRDefault="00AC6A9A" w:rsidP="00694EFE">
            <w:pPr>
              <w:bidi/>
              <w:spacing w:line="360" w:lineRule="auto"/>
              <w:ind w:left="360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23"/>
          <w:jc w:val="center"/>
        </w:trPr>
        <w:tc>
          <w:tcPr>
            <w:tcW w:w="810" w:type="dxa"/>
            <w:vAlign w:val="center"/>
          </w:tcPr>
          <w:p w:rsidR="00AC6A9A" w:rsidRPr="00AC6A9A" w:rsidRDefault="00AC6A9A" w:rsidP="00694EFE">
            <w:pPr>
              <w:bidi/>
              <w:spacing w:line="360" w:lineRule="auto"/>
              <w:ind w:left="360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AC6A9A" w:rsidRPr="0070185C" w:rsidTr="00694EFE">
        <w:trPr>
          <w:trHeight w:val="847"/>
          <w:jc w:val="center"/>
        </w:trPr>
        <w:tc>
          <w:tcPr>
            <w:tcW w:w="810" w:type="dxa"/>
            <w:vAlign w:val="center"/>
          </w:tcPr>
          <w:p w:rsidR="00AC6A9A" w:rsidRPr="00AC6A9A" w:rsidRDefault="00AC6A9A" w:rsidP="00694EFE">
            <w:pPr>
              <w:bidi/>
              <w:spacing w:line="360" w:lineRule="auto"/>
              <w:ind w:left="360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7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25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9" w:type="dxa"/>
            <w:vAlign w:val="center"/>
          </w:tcPr>
          <w:p w:rsidR="00AC6A9A" w:rsidRPr="0070185C" w:rsidRDefault="00AC6A9A" w:rsidP="00694EFE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:rsidR="00AC6A9A" w:rsidRDefault="00AC6A9A" w:rsidP="00AC6A9A">
      <w:pPr>
        <w:bidi/>
        <w:spacing w:line="360" w:lineRule="auto"/>
        <w:jc w:val="both"/>
        <w:rPr>
          <w:rFonts w:cs="B Nazanin"/>
          <w:color w:val="000000"/>
          <w:sz w:val="28"/>
          <w:szCs w:val="28"/>
        </w:rPr>
      </w:pPr>
    </w:p>
    <w:p w:rsidR="00AC6A9A" w:rsidRDefault="00AC6A9A" w:rsidP="00AC6A9A">
      <w:pPr>
        <w:shd w:val="clear" w:color="auto" w:fill="FFFFFF"/>
        <w:bidi/>
        <w:spacing w:after="300" w:line="360" w:lineRule="auto"/>
        <w:ind w:left="360"/>
        <w:jc w:val="center"/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</w:rPr>
      </w:pPr>
    </w:p>
    <w:p w:rsidR="00AC6A9A" w:rsidRDefault="00AC6A9A" w:rsidP="00AC6A9A">
      <w:pPr>
        <w:shd w:val="clear" w:color="auto" w:fill="FFFFFF"/>
        <w:bidi/>
        <w:spacing w:after="300" w:line="360" w:lineRule="auto"/>
        <w:ind w:left="360"/>
        <w:jc w:val="center"/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</w:rPr>
      </w:pPr>
    </w:p>
    <w:p w:rsidR="00C471CA" w:rsidRPr="00F65730" w:rsidRDefault="0040351C" w:rsidP="00F65730">
      <w:pPr>
        <w:pStyle w:val="ListParagraph"/>
        <w:numPr>
          <w:ilvl w:val="0"/>
          <w:numId w:val="6"/>
        </w:numPr>
        <w:shd w:val="clear" w:color="auto" w:fill="FFFFFF"/>
        <w:bidi/>
        <w:spacing w:after="300" w:line="360" w:lineRule="auto"/>
        <w:jc w:val="center"/>
        <w:rPr>
          <w:rFonts w:ascii="iransans" w:eastAsia="Times New Roman" w:hAnsi="iransans" w:cs="B Nazanin"/>
          <w:b/>
          <w:bCs/>
          <w:color w:val="737475"/>
          <w:sz w:val="28"/>
          <w:szCs w:val="28"/>
          <w:rtl/>
          <w:lang w:bidi="fa-IR"/>
        </w:rPr>
      </w:pPr>
      <w:r w:rsidRPr="00F65730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lastRenderedPageBreak/>
        <w:t>گزارش پایان‌نامه</w:t>
      </w:r>
      <w:r w:rsidR="008C60FF" w:rsidRPr="00F65730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br/>
      </w:r>
    </w:p>
    <w:tbl>
      <w:tblPr>
        <w:tblStyle w:val="TableGrid2"/>
        <w:tblpPr w:leftFromText="180" w:rightFromText="180" w:vertAnchor="page" w:horzAnchor="margin" w:tblpXSpec="center" w:tblpY="2686"/>
        <w:bidiVisual/>
        <w:tblW w:w="9620" w:type="dxa"/>
        <w:tblLook w:val="04A0" w:firstRow="1" w:lastRow="0" w:firstColumn="1" w:lastColumn="0" w:noHBand="0" w:noVBand="1"/>
      </w:tblPr>
      <w:tblGrid>
        <w:gridCol w:w="708"/>
        <w:gridCol w:w="1459"/>
        <w:gridCol w:w="2479"/>
        <w:gridCol w:w="4974"/>
      </w:tblGrid>
      <w:tr w:rsidR="0062289E" w:rsidRPr="00AD0DBC" w:rsidTr="00C471CA">
        <w:trPr>
          <w:trHeight w:val="985"/>
        </w:trPr>
        <w:tc>
          <w:tcPr>
            <w:tcW w:w="708" w:type="dxa"/>
          </w:tcPr>
          <w:p w:rsidR="0062289E" w:rsidRPr="00AD0DBC" w:rsidRDefault="008C60FF" w:rsidP="008C60FF">
            <w:pPr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1459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79" w:type="dxa"/>
          </w:tcPr>
          <w:p w:rsidR="0062289E" w:rsidRPr="007128DD" w:rsidRDefault="0062289E" w:rsidP="00C471CA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7128DD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گزارش 30 درصد</w:t>
            </w:r>
          </w:p>
        </w:tc>
        <w:tc>
          <w:tcPr>
            <w:tcW w:w="4974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</w:tr>
      <w:tr w:rsidR="0062289E" w:rsidRPr="00AD0DBC" w:rsidTr="00C471CA">
        <w:trPr>
          <w:trHeight w:val="1061"/>
        </w:trPr>
        <w:tc>
          <w:tcPr>
            <w:tcW w:w="708" w:type="dxa"/>
          </w:tcPr>
          <w:p w:rsidR="0062289E" w:rsidRPr="00AD0DBC" w:rsidRDefault="008C60FF" w:rsidP="008C60FF">
            <w:pPr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1459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79" w:type="dxa"/>
          </w:tcPr>
          <w:p w:rsidR="0062289E" w:rsidRPr="007128DD" w:rsidRDefault="0062289E" w:rsidP="0062289E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7128DD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گزارش 60 درصد</w:t>
            </w:r>
          </w:p>
          <w:p w:rsidR="0062289E" w:rsidRPr="007128DD" w:rsidRDefault="0062289E" w:rsidP="0062289E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</w:tr>
      <w:tr w:rsidR="0062289E" w:rsidRPr="00AD0DBC" w:rsidTr="00C471CA">
        <w:trPr>
          <w:trHeight w:val="1084"/>
        </w:trPr>
        <w:tc>
          <w:tcPr>
            <w:tcW w:w="708" w:type="dxa"/>
          </w:tcPr>
          <w:p w:rsidR="0062289E" w:rsidRPr="00AD0DBC" w:rsidRDefault="008C60FF" w:rsidP="008C60FF">
            <w:pPr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1459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79" w:type="dxa"/>
          </w:tcPr>
          <w:p w:rsidR="0062289E" w:rsidRPr="007128DD" w:rsidRDefault="0062289E" w:rsidP="0062289E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7128DD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گزارش پایانی</w:t>
            </w:r>
          </w:p>
          <w:p w:rsidR="0062289E" w:rsidRPr="007128DD" w:rsidRDefault="0062289E" w:rsidP="0062289E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4974" w:type="dxa"/>
          </w:tcPr>
          <w:p w:rsidR="0062289E" w:rsidRPr="00AD0DBC" w:rsidRDefault="0062289E" w:rsidP="0062289E">
            <w:pPr>
              <w:rPr>
                <w:rFonts w:ascii="Calibri" w:eastAsia="Calibri" w:hAnsi="Calibri" w:cs="B Nazanin"/>
                <w:rtl/>
              </w:rPr>
            </w:pPr>
          </w:p>
        </w:tc>
      </w:tr>
    </w:tbl>
    <w:p w:rsidR="00F0431D" w:rsidRDefault="0062289E" w:rsidP="0062289E">
      <w:pPr>
        <w:pStyle w:val="ListParagraph"/>
        <w:numPr>
          <w:ilvl w:val="0"/>
          <w:numId w:val="2"/>
        </w:numPr>
        <w:bidi/>
        <w:jc w:val="center"/>
        <w:rPr>
          <w:rFonts w:cs="B Nazanin"/>
          <w:sz w:val="28"/>
          <w:szCs w:val="28"/>
        </w:rPr>
      </w:pPr>
      <w:r w:rsidRPr="0062289E">
        <w:rPr>
          <w:rFonts w:cs="B Nazanin" w:hint="cs"/>
          <w:sz w:val="28"/>
          <w:szCs w:val="28"/>
          <w:rtl/>
        </w:rPr>
        <w:t>برنامه جلسات راهنمایی و مشاوره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678"/>
        <w:gridCol w:w="1448"/>
        <w:gridCol w:w="5087"/>
        <w:gridCol w:w="2417"/>
      </w:tblGrid>
      <w:tr w:rsidR="007128DD" w:rsidTr="00F65730">
        <w:trPr>
          <w:trHeight w:val="730"/>
        </w:trPr>
        <w:tc>
          <w:tcPr>
            <w:tcW w:w="678" w:type="dxa"/>
          </w:tcPr>
          <w:p w:rsidR="007128DD" w:rsidRDefault="007128DD" w:rsidP="007128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48" w:type="dxa"/>
          </w:tcPr>
          <w:p w:rsidR="007128DD" w:rsidRDefault="007128DD" w:rsidP="007128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5087" w:type="dxa"/>
          </w:tcPr>
          <w:p w:rsidR="007128DD" w:rsidRDefault="007128DD" w:rsidP="007128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2417" w:type="dxa"/>
          </w:tcPr>
          <w:p w:rsidR="007128DD" w:rsidRDefault="007128DD" w:rsidP="007128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تایید استاد</w:t>
            </w:r>
          </w:p>
        </w:tc>
      </w:tr>
      <w:tr w:rsidR="007128DD" w:rsidTr="00F65730">
        <w:trPr>
          <w:trHeight w:val="705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28DD" w:rsidTr="00F65730">
        <w:trPr>
          <w:trHeight w:val="705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28DD" w:rsidTr="00F65730">
        <w:trPr>
          <w:trHeight w:val="730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28DD" w:rsidTr="00F65730">
        <w:trPr>
          <w:trHeight w:val="705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28DD" w:rsidTr="00F65730">
        <w:trPr>
          <w:trHeight w:val="705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28DD" w:rsidTr="00F65730">
        <w:trPr>
          <w:trHeight w:val="730"/>
        </w:trPr>
        <w:tc>
          <w:tcPr>
            <w:tcW w:w="67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7128DD" w:rsidRDefault="007128DD" w:rsidP="007128DD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5730" w:rsidTr="00F65730">
        <w:trPr>
          <w:trHeight w:val="730"/>
        </w:trPr>
        <w:tc>
          <w:tcPr>
            <w:tcW w:w="678" w:type="dxa"/>
          </w:tcPr>
          <w:p w:rsidR="00F65730" w:rsidRDefault="00F65730" w:rsidP="00694EFE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F65730" w:rsidRDefault="00F65730" w:rsidP="00694EFE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87" w:type="dxa"/>
          </w:tcPr>
          <w:p w:rsidR="00F65730" w:rsidRDefault="00F65730" w:rsidP="00694EFE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F65730" w:rsidRDefault="00F65730" w:rsidP="00694EFE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72083" w:rsidRDefault="00372083" w:rsidP="00372083">
      <w:pPr>
        <w:bidi/>
        <w:spacing w:line="360" w:lineRule="auto"/>
        <w:jc w:val="both"/>
        <w:rPr>
          <w:rFonts w:cs="B Nazanin"/>
          <w:color w:val="000000"/>
          <w:sz w:val="28"/>
          <w:szCs w:val="28"/>
          <w:rtl/>
        </w:rPr>
      </w:pPr>
    </w:p>
    <w:sectPr w:rsidR="00372083" w:rsidSect="00B06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BA" w:rsidRDefault="006242BA" w:rsidP="007128DD">
      <w:pPr>
        <w:spacing w:after="0" w:line="240" w:lineRule="auto"/>
      </w:pPr>
      <w:r>
        <w:separator/>
      </w:r>
    </w:p>
  </w:endnote>
  <w:endnote w:type="continuationSeparator" w:id="0">
    <w:p w:rsidR="006242BA" w:rsidRDefault="006242BA" w:rsidP="007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2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D" w:rsidRDefault="00712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D" w:rsidRDefault="00712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D" w:rsidRDefault="00712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BA" w:rsidRDefault="006242BA" w:rsidP="007128DD">
      <w:pPr>
        <w:spacing w:after="0" w:line="240" w:lineRule="auto"/>
      </w:pPr>
      <w:r>
        <w:separator/>
      </w:r>
    </w:p>
  </w:footnote>
  <w:footnote w:type="continuationSeparator" w:id="0">
    <w:p w:rsidR="006242BA" w:rsidRDefault="006242BA" w:rsidP="007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D" w:rsidRDefault="00712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8012"/>
      <w:docPartObj>
        <w:docPartGallery w:val="Watermarks"/>
        <w:docPartUnique/>
      </w:docPartObj>
    </w:sdtPr>
    <w:sdtEndPr/>
    <w:sdtContent>
      <w:p w:rsidR="007128DD" w:rsidRDefault="006242B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60405" o:spid="_x0000_s2049" type="#_x0000_t136" style="position:absolute;margin-left:0;margin-top:0;width:560.85pt;height:98.95pt;rotation:315;z-index:-251658752;mso-position-horizontal:center;mso-position-horizontal-relative:margin;mso-position-vertical:center;mso-position-vertical-relative:margin" o:allowincell="f" fillcolor="#938953 [1614]" stroked="f">
              <v:fill opacity=".5"/>
              <v:textpath style="font-family:&quot;B Homa&quot;;font-size:1pt" string="دانشکده طب سنتی ایرانی بابل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D" w:rsidRDefault="00712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991"/>
    <w:multiLevelType w:val="hybridMultilevel"/>
    <w:tmpl w:val="A05209F4"/>
    <w:lvl w:ilvl="0" w:tplc="4C6C2B2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E7C8E"/>
    <w:multiLevelType w:val="hybridMultilevel"/>
    <w:tmpl w:val="6E16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5D2"/>
    <w:multiLevelType w:val="hybridMultilevel"/>
    <w:tmpl w:val="3794A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2E3"/>
    <w:multiLevelType w:val="hybridMultilevel"/>
    <w:tmpl w:val="290E8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4562"/>
    <w:multiLevelType w:val="hybridMultilevel"/>
    <w:tmpl w:val="E3A26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FFF"/>
    <w:multiLevelType w:val="hybridMultilevel"/>
    <w:tmpl w:val="13003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70E0F"/>
    <w:multiLevelType w:val="hybridMultilevel"/>
    <w:tmpl w:val="4614E820"/>
    <w:lvl w:ilvl="0" w:tplc="894A7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C1000"/>
    <w:multiLevelType w:val="hybridMultilevel"/>
    <w:tmpl w:val="0F8A71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3C4D"/>
    <w:multiLevelType w:val="hybridMultilevel"/>
    <w:tmpl w:val="47341E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A2724"/>
    <w:multiLevelType w:val="hybridMultilevel"/>
    <w:tmpl w:val="01DEF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25B68"/>
    <w:multiLevelType w:val="hybridMultilevel"/>
    <w:tmpl w:val="E00E040C"/>
    <w:lvl w:ilvl="0" w:tplc="8060493A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sz w:val="36"/>
        <w:szCs w:val="2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3C21051A"/>
    <w:multiLevelType w:val="hybridMultilevel"/>
    <w:tmpl w:val="C6FAE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DC6C5F"/>
    <w:multiLevelType w:val="hybridMultilevel"/>
    <w:tmpl w:val="AC7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527C"/>
    <w:multiLevelType w:val="hybridMultilevel"/>
    <w:tmpl w:val="64B4A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19D"/>
    <w:multiLevelType w:val="hybridMultilevel"/>
    <w:tmpl w:val="FF9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84219"/>
    <w:multiLevelType w:val="hybridMultilevel"/>
    <w:tmpl w:val="18C49A7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72758"/>
    <w:multiLevelType w:val="hybridMultilevel"/>
    <w:tmpl w:val="1AA468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17417A"/>
    <w:multiLevelType w:val="hybridMultilevel"/>
    <w:tmpl w:val="13249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44C8C"/>
    <w:multiLevelType w:val="hybridMultilevel"/>
    <w:tmpl w:val="D37CB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0620"/>
    <w:multiLevelType w:val="hybridMultilevel"/>
    <w:tmpl w:val="76AC29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9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6"/>
    <w:rsid w:val="000E141E"/>
    <w:rsid w:val="001136F1"/>
    <w:rsid w:val="001D7503"/>
    <w:rsid w:val="00372083"/>
    <w:rsid w:val="003C25CC"/>
    <w:rsid w:val="0040351C"/>
    <w:rsid w:val="004532A4"/>
    <w:rsid w:val="00505B3A"/>
    <w:rsid w:val="0062289E"/>
    <w:rsid w:val="006242BA"/>
    <w:rsid w:val="00624F98"/>
    <w:rsid w:val="00635CD6"/>
    <w:rsid w:val="00647CF8"/>
    <w:rsid w:val="006D5619"/>
    <w:rsid w:val="007128DD"/>
    <w:rsid w:val="00740BB0"/>
    <w:rsid w:val="00741A4F"/>
    <w:rsid w:val="00817B27"/>
    <w:rsid w:val="00830C1A"/>
    <w:rsid w:val="008C60FF"/>
    <w:rsid w:val="0090448B"/>
    <w:rsid w:val="009239D1"/>
    <w:rsid w:val="009A705D"/>
    <w:rsid w:val="009F5C89"/>
    <w:rsid w:val="00A40CD6"/>
    <w:rsid w:val="00AC6A9A"/>
    <w:rsid w:val="00AD1E67"/>
    <w:rsid w:val="00AE7BC4"/>
    <w:rsid w:val="00B06B0C"/>
    <w:rsid w:val="00B11062"/>
    <w:rsid w:val="00C1067C"/>
    <w:rsid w:val="00C471CA"/>
    <w:rsid w:val="00CE2FED"/>
    <w:rsid w:val="00F0431D"/>
    <w:rsid w:val="00F0777F"/>
    <w:rsid w:val="00F65730"/>
    <w:rsid w:val="00F7398D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C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5C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C"/>
    <w:pPr>
      <w:ind w:left="720"/>
      <w:contextualSpacing/>
    </w:pPr>
  </w:style>
  <w:style w:type="table" w:styleId="TableGrid">
    <w:name w:val="Table Grid"/>
    <w:basedOn w:val="TableNormal"/>
    <w:uiPriority w:val="59"/>
    <w:rsid w:val="00F0431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0431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DD"/>
  </w:style>
  <w:style w:type="paragraph" w:styleId="Footer">
    <w:name w:val="footer"/>
    <w:basedOn w:val="Normal"/>
    <w:link w:val="FooterChar"/>
    <w:uiPriority w:val="99"/>
    <w:unhideWhenUsed/>
    <w:rsid w:val="007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C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5C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C"/>
    <w:pPr>
      <w:ind w:left="720"/>
      <w:contextualSpacing/>
    </w:pPr>
  </w:style>
  <w:style w:type="table" w:styleId="TableGrid">
    <w:name w:val="Table Grid"/>
    <w:basedOn w:val="TableNormal"/>
    <w:uiPriority w:val="59"/>
    <w:rsid w:val="00F0431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0431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DD"/>
  </w:style>
  <w:style w:type="paragraph" w:styleId="Footer">
    <w:name w:val="footer"/>
    <w:basedOn w:val="Normal"/>
    <w:link w:val="FooterChar"/>
    <w:uiPriority w:val="99"/>
    <w:unhideWhenUsed/>
    <w:rsid w:val="007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Mozafarpour</dc:creator>
  <cp:lastModifiedBy>Mozafarpour</cp:lastModifiedBy>
  <cp:revision>23</cp:revision>
  <cp:lastPrinted>2021-09-20T05:15:00Z</cp:lastPrinted>
  <dcterms:created xsi:type="dcterms:W3CDTF">2021-09-14T07:53:00Z</dcterms:created>
  <dcterms:modified xsi:type="dcterms:W3CDTF">2021-09-20T05:15:00Z</dcterms:modified>
</cp:coreProperties>
</file>